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F" w:rsidRPr="007829C2" w:rsidRDefault="00DC029F" w:rsidP="00DC029F">
      <w:pPr>
        <w:pStyle w:val="Default"/>
        <w:jc w:val="center"/>
      </w:pPr>
      <w:r w:rsidRPr="007829C2">
        <w:rPr>
          <w:b/>
          <w:bCs/>
        </w:rPr>
        <w:t xml:space="preserve">SRSG’s </w:t>
      </w:r>
      <w:r w:rsidR="00902AAA">
        <w:rPr>
          <w:b/>
          <w:bCs/>
        </w:rPr>
        <w:t>decision</w:t>
      </w:r>
      <w:r w:rsidRPr="007829C2">
        <w:rPr>
          <w:b/>
          <w:bCs/>
        </w:rPr>
        <w:t xml:space="preserve"> in the case of</w:t>
      </w:r>
    </w:p>
    <w:p w:rsidR="00DC029F" w:rsidRPr="007829C2" w:rsidRDefault="00F857A0" w:rsidP="00DC029F">
      <w:pPr>
        <w:pStyle w:val="Default"/>
        <w:jc w:val="center"/>
        <w:rPr>
          <w:b/>
          <w:bCs/>
        </w:rPr>
      </w:pPr>
      <w:r w:rsidRPr="007829C2">
        <w:rPr>
          <w:b/>
          <w:bCs/>
        </w:rPr>
        <w:t xml:space="preserve">Kabaš </w:t>
      </w:r>
      <w:r w:rsidR="00CB0767" w:rsidRPr="007829C2">
        <w:rPr>
          <w:b/>
          <w:bCs/>
        </w:rPr>
        <w:t>Krasnići</w:t>
      </w:r>
      <w:r w:rsidRPr="007829C2">
        <w:rPr>
          <w:b/>
          <w:bCs/>
        </w:rPr>
        <w:t xml:space="preserve"> </w:t>
      </w:r>
      <w:r w:rsidR="00DC029F" w:rsidRPr="007829C2">
        <w:rPr>
          <w:b/>
          <w:bCs/>
        </w:rPr>
        <w:t>(</w:t>
      </w:r>
      <w:r w:rsidR="00CA6982" w:rsidRPr="007829C2">
        <w:rPr>
          <w:b/>
          <w:bCs/>
        </w:rPr>
        <w:t>c</w:t>
      </w:r>
      <w:r w:rsidR="00DC029F" w:rsidRPr="007829C2">
        <w:rPr>
          <w:b/>
          <w:bCs/>
        </w:rPr>
        <w:t xml:space="preserve">ase no. </w:t>
      </w:r>
      <w:r w:rsidRPr="007829C2">
        <w:rPr>
          <w:b/>
          <w:bCs/>
        </w:rPr>
        <w:t>20/08</w:t>
      </w:r>
      <w:r w:rsidR="00DC029F" w:rsidRPr="007829C2">
        <w:rPr>
          <w:b/>
          <w:bCs/>
        </w:rPr>
        <w:t>)</w:t>
      </w:r>
    </w:p>
    <w:p w:rsidR="00DC029F" w:rsidRPr="007829C2" w:rsidRDefault="00DC029F" w:rsidP="007829C2">
      <w:pPr>
        <w:pStyle w:val="Default"/>
        <w:jc w:val="both"/>
      </w:pPr>
    </w:p>
    <w:p w:rsidR="00DC029F" w:rsidRPr="007829C2" w:rsidRDefault="00DC029F" w:rsidP="007829C2">
      <w:pPr>
        <w:pStyle w:val="Default"/>
        <w:jc w:val="both"/>
      </w:pPr>
      <w:r w:rsidRPr="007829C2">
        <w:t xml:space="preserve">After reviewing the Human Rights Advisory Panel </w:t>
      </w:r>
      <w:r w:rsidR="00B21848" w:rsidRPr="007829C2">
        <w:t>(HRAP)</w:t>
      </w:r>
      <w:r w:rsidRPr="007829C2">
        <w:t xml:space="preserve"> opinion in the case of </w:t>
      </w:r>
      <w:r w:rsidR="006E185A" w:rsidRPr="007829C2">
        <w:t xml:space="preserve">Kabaš </w:t>
      </w:r>
      <w:r w:rsidR="00CB0767" w:rsidRPr="007829C2">
        <w:t>Krasnići</w:t>
      </w:r>
      <w:r w:rsidR="00172CF7" w:rsidRPr="007829C2">
        <w:t>,</w:t>
      </w:r>
      <w:r w:rsidRPr="007829C2">
        <w:t xml:space="preserve"> Special Representative of the Secretary-General </w:t>
      </w:r>
      <w:r w:rsidR="006E185A" w:rsidRPr="007829C2">
        <w:t>Farid Zarif</w:t>
      </w:r>
      <w:r w:rsidRPr="007829C2">
        <w:t xml:space="preserve"> informed HRAP on </w:t>
      </w:r>
      <w:r w:rsidR="00CB0767" w:rsidRPr="007829C2">
        <w:t>2</w:t>
      </w:r>
      <w:r w:rsidR="00172CF7" w:rsidRPr="007829C2">
        <w:t xml:space="preserve">3 </w:t>
      </w:r>
      <w:r w:rsidR="006E185A" w:rsidRPr="007829C2">
        <w:t>September</w:t>
      </w:r>
      <w:r w:rsidR="00172CF7" w:rsidRPr="007829C2">
        <w:t xml:space="preserve"> 2011</w:t>
      </w:r>
      <w:r w:rsidRPr="007829C2">
        <w:t xml:space="preserve"> of the following: </w:t>
      </w:r>
    </w:p>
    <w:p w:rsidR="00CB0767" w:rsidRPr="007829C2" w:rsidRDefault="00CB0767" w:rsidP="007829C2">
      <w:pPr>
        <w:jc w:val="both"/>
        <w:rPr>
          <w:szCs w:val="24"/>
        </w:rPr>
      </w:pPr>
    </w:p>
    <w:p w:rsidR="00D4251B" w:rsidRPr="007829C2" w:rsidRDefault="00CB0767" w:rsidP="007829C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829C2">
        <w:rPr>
          <w:szCs w:val="24"/>
        </w:rPr>
        <w:t>UNMIK is unable to concur with the findings of HRAP that there was a breach of Article 6</w:t>
      </w:r>
      <w:r w:rsidRPr="007829C2">
        <w:rPr>
          <w:rFonts w:cs="Times New Roman"/>
          <w:szCs w:val="24"/>
        </w:rPr>
        <w:t xml:space="preserve"> § </w:t>
      </w:r>
      <w:proofErr w:type="gramStart"/>
      <w:r w:rsidRPr="007829C2">
        <w:rPr>
          <w:rFonts w:cs="Times New Roman"/>
          <w:szCs w:val="24"/>
        </w:rPr>
        <w:t>1</w:t>
      </w:r>
      <w:proofErr w:type="gramEnd"/>
      <w:r w:rsidRPr="007829C2">
        <w:rPr>
          <w:rFonts w:cs="Times New Roman"/>
          <w:szCs w:val="24"/>
        </w:rPr>
        <w:t xml:space="preserve"> of the European Convention on Human Rights (ECHR) regarding the right to a “fair and public hearing by an independent and impartial tribunal established by law.”  </w:t>
      </w:r>
      <w:r w:rsidR="00B80E00" w:rsidRPr="007829C2">
        <w:rPr>
          <w:rFonts w:cs="Times New Roman"/>
          <w:szCs w:val="24"/>
        </w:rPr>
        <w:t xml:space="preserve">While </w:t>
      </w:r>
      <w:r w:rsidRPr="007829C2">
        <w:rPr>
          <w:rFonts w:cs="Times New Roman"/>
          <w:szCs w:val="24"/>
        </w:rPr>
        <w:t xml:space="preserve">UNMIK has taken into account the detailed and reasoned opinion of HRAP in this regard, it is UNMIK’s view that the Trial Panel </w:t>
      </w:r>
      <w:proofErr w:type="gramStart"/>
      <w:r w:rsidRPr="007829C2">
        <w:rPr>
          <w:rFonts w:cs="Times New Roman"/>
          <w:szCs w:val="24"/>
        </w:rPr>
        <w:t>was duly constituted</w:t>
      </w:r>
      <w:proofErr w:type="gramEnd"/>
      <w:r w:rsidRPr="007829C2">
        <w:rPr>
          <w:rFonts w:cs="Times New Roman"/>
          <w:szCs w:val="24"/>
        </w:rPr>
        <w:t xml:space="preserve"> according to law. The relevant legislation allows </w:t>
      </w:r>
      <w:r w:rsidR="009B7885" w:rsidRPr="007829C2">
        <w:rPr>
          <w:rFonts w:cs="Times New Roman"/>
          <w:szCs w:val="24"/>
        </w:rPr>
        <w:t>the</w:t>
      </w:r>
      <w:r w:rsidRPr="007829C2">
        <w:rPr>
          <w:rFonts w:cs="Times New Roman"/>
          <w:szCs w:val="24"/>
        </w:rPr>
        <w:t xml:space="preserve"> Trial Panel to determine if it may proceed in</w:t>
      </w:r>
      <w:r w:rsidR="00CA6982" w:rsidRPr="007829C2">
        <w:rPr>
          <w:rFonts w:cs="Times New Roman"/>
          <w:szCs w:val="24"/>
        </w:rPr>
        <w:t xml:space="preserve"> the case that a member of the T</w:t>
      </w:r>
      <w:r w:rsidRPr="007829C2">
        <w:rPr>
          <w:rFonts w:cs="Times New Roman"/>
          <w:szCs w:val="24"/>
        </w:rPr>
        <w:t>rial Panel is ab</w:t>
      </w:r>
      <w:r w:rsidR="00CA6982" w:rsidRPr="007829C2">
        <w:rPr>
          <w:rFonts w:cs="Times New Roman"/>
          <w:szCs w:val="24"/>
        </w:rPr>
        <w:t>sent.  Therefore, sitting as a p</w:t>
      </w:r>
      <w:r w:rsidRPr="007829C2">
        <w:rPr>
          <w:rFonts w:cs="Times New Roman"/>
          <w:szCs w:val="24"/>
        </w:rPr>
        <w:t>anel of four Judges is consistent with UNMIK Regulation No. 2002/13 and UNMIK Administrative Direction No. 2006/17.</w:t>
      </w:r>
    </w:p>
    <w:p w:rsidR="00D4251B" w:rsidRPr="007829C2" w:rsidRDefault="00D4251B" w:rsidP="00DC029F">
      <w:pPr>
        <w:pStyle w:val="Default"/>
      </w:pPr>
    </w:p>
    <w:p w:rsidR="00706360" w:rsidRPr="007829C2" w:rsidRDefault="00706360">
      <w:pPr>
        <w:rPr>
          <w:szCs w:val="24"/>
        </w:rPr>
      </w:pPr>
    </w:p>
    <w:sectPr w:rsidR="00706360" w:rsidRPr="007829C2" w:rsidSect="00B41D34">
      <w:pgSz w:w="12240" w:h="16340"/>
      <w:pgMar w:top="1867" w:right="865" w:bottom="1440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01E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29F"/>
    <w:rsid w:val="000D117E"/>
    <w:rsid w:val="00172CF7"/>
    <w:rsid w:val="00234765"/>
    <w:rsid w:val="002A0D38"/>
    <w:rsid w:val="00300E15"/>
    <w:rsid w:val="003B39C1"/>
    <w:rsid w:val="00504866"/>
    <w:rsid w:val="00511180"/>
    <w:rsid w:val="006E185A"/>
    <w:rsid w:val="00706360"/>
    <w:rsid w:val="007829C2"/>
    <w:rsid w:val="00902AAA"/>
    <w:rsid w:val="009B7885"/>
    <w:rsid w:val="00AB2D00"/>
    <w:rsid w:val="00B21848"/>
    <w:rsid w:val="00B80E00"/>
    <w:rsid w:val="00CA6982"/>
    <w:rsid w:val="00CB0767"/>
    <w:rsid w:val="00CF5130"/>
    <w:rsid w:val="00D4251B"/>
    <w:rsid w:val="00D86CF3"/>
    <w:rsid w:val="00DC029F"/>
    <w:rsid w:val="00F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C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KRASNIQI, Kabash</Reference>
    <Case_x0020_Year xmlns="63130c8a-8d1f-4e28-8ee3-43603ca9ef3b">2008</Case_x0020_Year>
    <Case_x0020_Status xmlns="16f2acb5-7363-4076-9084-069fc3bb4325">.</Case_x0020_Status>
    <Date_x0020_of_x0020_Adoption xmlns="16f2acb5-7363-4076-9084-069fc3bb4325">2011-09-22T22:00:00+00:00</Date_x0020_of_x0020_Adoption>
    <Case_x0020_Number xmlns="16f2acb5-7363-4076-9084-069fc3bb4325">020/08</Case_x0020_Number>
    <Type_x0020_of_x0020_Document xmlns="16f2acb5-7363-4076-9084-069fc3bb4325">SRSG’s decision</Type_x0020_of_x0020_Document>
    <_dlc_DocId xmlns="b9fab99d-1571-47f6-8995-3a195ef041f8">M5JDUUKXSQ5W-25-443</_dlc_DocId>
    <_dlc_DocIdUrl xmlns="b9fab99d-1571-47f6-8995-3a195ef041f8">
      <Url>http://prod.unmikonline.org/hrap/Eng/_layouts/DocIdRedir.aspx?ID=M5JDUUKXSQ5W-25-443</Url>
      <Description>M5JDUUKXSQ5W-25-443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FE24D-ABF1-4741-92C7-0931843D79EE}"/>
</file>

<file path=customXml/itemProps2.xml><?xml version="1.0" encoding="utf-8"?>
<ds:datastoreItem xmlns:ds="http://schemas.openxmlformats.org/officeDocument/2006/customXml" ds:itemID="{A18B4620-9A87-4E48-8B79-27C4258E2E7D}"/>
</file>

<file path=customXml/itemProps3.xml><?xml version="1.0" encoding="utf-8"?>
<ds:datastoreItem xmlns:ds="http://schemas.openxmlformats.org/officeDocument/2006/customXml" ds:itemID="{4C89C47A-1351-4C87-86B4-601653671C77}"/>
</file>

<file path=customXml/itemProps4.xml><?xml version="1.0" encoding="utf-8"?>
<ds:datastoreItem xmlns:ds="http://schemas.openxmlformats.org/officeDocument/2006/customXml" ds:itemID="{B2F2C58A-ACF1-4FDA-A2D2-E5A6FAAB3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2</cp:revision>
  <cp:lastPrinted>2012-03-16T14:21:00Z</cp:lastPrinted>
  <dcterms:created xsi:type="dcterms:W3CDTF">2012-04-25T08:43:00Z</dcterms:created>
  <dcterms:modified xsi:type="dcterms:W3CDTF">2012-04-25T08:43:00Z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c3ad03d3-b09e-4fbc-9568-617535d86a0d</vt:lpwstr>
  </property>
  <property fmtid="{D5CDD505-2E9C-101B-9397-08002B2CF9AE}" pid="4" name="Order">
    <vt:r8>44300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